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D4BA6" w14:textId="77777777" w:rsidR="00C979C8" w:rsidRDefault="00C979C8" w:rsidP="00C979C8">
      <w:pPr>
        <w:tabs>
          <w:tab w:val="left" w:pos="0"/>
        </w:tabs>
        <w:rPr>
          <w:rFonts w:ascii="Baskerville Old Face" w:hAnsi="Baskerville Old Face"/>
          <w:b/>
        </w:rPr>
      </w:pPr>
      <w:r w:rsidRPr="00C979C8">
        <w:rPr>
          <w:rFonts w:ascii="Baskerville Old Face" w:hAnsi="Baskerville Old Face"/>
          <w:b/>
          <w:noProof/>
        </w:rPr>
        <w:drawing>
          <wp:anchor distT="0" distB="0" distL="114300" distR="114300" simplePos="0" relativeHeight="251658240" behindDoc="0" locked="0" layoutInCell="1" allowOverlap="1" wp14:anchorId="41F69DF2" wp14:editId="2D16369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57400" cy="6858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WH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B22" w:rsidRPr="00C979C8">
        <w:rPr>
          <w:rFonts w:ascii="Baskerville Old Face" w:hAnsi="Baskerville Old Face"/>
          <w:b/>
        </w:rPr>
        <w:t xml:space="preserve">Center </w:t>
      </w:r>
      <w:r w:rsidR="00987B22" w:rsidRPr="00C979C8">
        <w:rPr>
          <w:rFonts w:ascii="Baskerville Old Face" w:hAnsi="Baskerville Old Face"/>
          <w:b/>
          <w:i/>
        </w:rPr>
        <w:t>for</w:t>
      </w:r>
      <w:r w:rsidR="00987B22" w:rsidRPr="00C979C8">
        <w:rPr>
          <w:rFonts w:ascii="Baskerville Old Face" w:hAnsi="Baskerville Old Face"/>
          <w:b/>
        </w:rPr>
        <w:t xml:space="preserve"> Nanotechnology </w:t>
      </w:r>
      <w:r w:rsidR="00987B22" w:rsidRPr="00C979C8">
        <w:rPr>
          <w:rFonts w:ascii="Baskerville Old Face" w:hAnsi="Baskerville Old Face"/>
          <w:b/>
          <w:i/>
        </w:rPr>
        <w:t>and</w:t>
      </w:r>
      <w:r w:rsidR="00987B22" w:rsidRPr="00C979C8">
        <w:rPr>
          <w:rFonts w:ascii="Baskerville Old Face" w:hAnsi="Baskerville Old Face"/>
          <w:b/>
        </w:rPr>
        <w:t xml:space="preserve"> Molecular Materials </w:t>
      </w:r>
    </w:p>
    <w:p w14:paraId="38FC110C" w14:textId="77777777" w:rsidR="0085118B" w:rsidRDefault="00987B22" w:rsidP="00C979C8">
      <w:pPr>
        <w:tabs>
          <w:tab w:val="left" w:pos="0"/>
        </w:tabs>
        <w:rPr>
          <w:rFonts w:ascii="Baskerville Old Face" w:hAnsi="Baskerville Old Face"/>
          <w:b/>
        </w:rPr>
      </w:pPr>
      <w:proofErr w:type="gramStart"/>
      <w:r w:rsidRPr="00C979C8">
        <w:rPr>
          <w:rFonts w:ascii="Baskerville Old Face" w:hAnsi="Baskerville Old Face"/>
          <w:b/>
          <w:i/>
        </w:rPr>
        <w:t>at</w:t>
      </w:r>
      <w:proofErr w:type="gramEnd"/>
      <w:r w:rsidRPr="00C979C8">
        <w:rPr>
          <w:rFonts w:ascii="Baskerville Old Face" w:hAnsi="Baskerville Old Face"/>
          <w:b/>
        </w:rPr>
        <w:t xml:space="preserve"> Wake Forest University</w:t>
      </w:r>
    </w:p>
    <w:p w14:paraId="3926C8DC" w14:textId="77777777" w:rsidR="00C979C8" w:rsidRPr="00C979C8" w:rsidRDefault="00C979C8">
      <w:pPr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8107F" wp14:editId="29DDBE57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3657600" cy="0"/>
                <wp:effectExtent l="50800" t="25400" r="762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2pt" to="4in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" strokecolor="#4f81bd [3204]" strokeweight="2pt">
                <v:shadow on="t" opacity="24903f" mv:blur="40000f" origin=",.5" offset="0,20000emu"/>
              </v:line>
            </w:pict>
          </mc:Fallback>
        </mc:AlternateContent>
      </w:r>
    </w:p>
    <w:p w14:paraId="1FF46F0C" w14:textId="77777777" w:rsidR="00987B22" w:rsidRDefault="00987B22">
      <w:pPr>
        <w:rPr>
          <w:sz w:val="22"/>
          <w:szCs w:val="22"/>
        </w:rPr>
      </w:pPr>
      <w:r w:rsidRPr="00C979C8">
        <w:rPr>
          <w:sz w:val="22"/>
          <w:szCs w:val="22"/>
        </w:rPr>
        <w:t>2010-2011 activities report</w:t>
      </w:r>
    </w:p>
    <w:p w14:paraId="7F54F200" w14:textId="77777777" w:rsidR="00C979C8" w:rsidRDefault="00C979C8">
      <w:pPr>
        <w:rPr>
          <w:sz w:val="22"/>
          <w:szCs w:val="22"/>
        </w:rPr>
      </w:pPr>
    </w:p>
    <w:p w14:paraId="78D4F79D" w14:textId="77777777" w:rsidR="00C979C8" w:rsidRDefault="00C979C8">
      <w:pPr>
        <w:rPr>
          <w:sz w:val="22"/>
          <w:szCs w:val="22"/>
        </w:rPr>
        <w:sectPr w:rsidR="00C979C8" w:rsidSect="00C979C8">
          <w:pgSz w:w="12240" w:h="15840"/>
          <w:pgMar w:top="1170" w:right="1080" w:bottom="1440" w:left="1260" w:header="720" w:footer="720" w:gutter="0"/>
          <w:cols w:space="720"/>
          <w:docGrid w:linePitch="360"/>
        </w:sectPr>
      </w:pPr>
    </w:p>
    <w:p w14:paraId="1D2C2791" w14:textId="4A5CCD32" w:rsidR="00C979C8" w:rsidRPr="00C979C8" w:rsidRDefault="004F74F2" w:rsidP="00305BA7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8CC21" wp14:editId="7CD3DE75">
                <wp:simplePos x="0" y="0"/>
                <wp:positionH relativeFrom="column">
                  <wp:posOffset>2171700</wp:posOffset>
                </wp:positionH>
                <wp:positionV relativeFrom="paragraph">
                  <wp:posOffset>1430655</wp:posOffset>
                </wp:positionV>
                <wp:extent cx="1897380" cy="1943100"/>
                <wp:effectExtent l="0" t="0" r="31750" b="381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1943100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7A888" w14:textId="2AE35DD9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bookmarkStart w:id="0" w:name="_GoBack"/>
                            <w:r w:rsidRPr="00090B86">
                              <w:rPr>
                                <w:sz w:val="22"/>
                                <w:szCs w:val="22"/>
                              </w:rPr>
                              <w:t>Contents…</w:t>
                            </w:r>
                          </w:p>
                          <w:p w14:paraId="30F10F43" w14:textId="77777777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97E9D38" w14:textId="6962659A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Educational initiatives</w:t>
                            </w:r>
                          </w:p>
                          <w:p w14:paraId="6F9425DF" w14:textId="712BC1B1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Continuing and new funding</w:t>
                            </w:r>
                          </w:p>
                          <w:p w14:paraId="217DC643" w14:textId="7D378931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Funding requests</w:t>
                            </w:r>
                          </w:p>
                          <w:p w14:paraId="36B29CD6" w14:textId="7DBF2700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Publications</w:t>
                            </w:r>
                          </w:p>
                          <w:p w14:paraId="569719A1" w14:textId="51BF4F6D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Patents</w:t>
                            </w:r>
                          </w:p>
                          <w:p w14:paraId="767D54CF" w14:textId="3A8E70D8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Conferences</w:t>
                            </w:r>
                          </w:p>
                          <w:p w14:paraId="412B70AD" w14:textId="612B6997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Outreach</w:t>
                            </w:r>
                          </w:p>
                          <w:p w14:paraId="7EE0B33C" w14:textId="0D491364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0B86">
                              <w:rPr>
                                <w:sz w:val="22"/>
                                <w:szCs w:val="22"/>
                              </w:rPr>
                              <w:t>Notable accomplishments</w:t>
                            </w:r>
                          </w:p>
                          <w:p w14:paraId="058BD9B3" w14:textId="77777777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483252" w14:textId="77777777" w:rsidR="004F74F2" w:rsidRPr="00090B86" w:rsidRDefault="004F74F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1pt;margin-top:112.65pt;width:149.4pt;height:153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" fillcolor="#ddd9c3" strokecolor="black [3200]" strokeweight="2pt">
                <v:textbox>
                  <w:txbxContent>
                    <w:p w14:paraId="2997A888" w14:textId="2AE35DD9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bookmarkStart w:id="1" w:name="_GoBack"/>
                      <w:r w:rsidRPr="00090B86">
                        <w:rPr>
                          <w:sz w:val="22"/>
                          <w:szCs w:val="22"/>
                        </w:rPr>
                        <w:t>Contents…</w:t>
                      </w:r>
                    </w:p>
                    <w:p w14:paraId="30F10F43" w14:textId="77777777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97E9D38" w14:textId="6962659A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Educational initiatives</w:t>
                      </w:r>
                    </w:p>
                    <w:p w14:paraId="6F9425DF" w14:textId="712BC1B1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Continuing and new funding</w:t>
                      </w:r>
                    </w:p>
                    <w:p w14:paraId="217DC643" w14:textId="7D378931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Funding requests</w:t>
                      </w:r>
                    </w:p>
                    <w:p w14:paraId="36B29CD6" w14:textId="7DBF2700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Publications</w:t>
                      </w:r>
                    </w:p>
                    <w:p w14:paraId="569719A1" w14:textId="51BF4F6D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Patents</w:t>
                      </w:r>
                    </w:p>
                    <w:p w14:paraId="767D54CF" w14:textId="3A8E70D8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Conferences</w:t>
                      </w:r>
                    </w:p>
                    <w:p w14:paraId="412B70AD" w14:textId="612B6997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Outreach</w:t>
                      </w:r>
                    </w:p>
                    <w:p w14:paraId="7EE0B33C" w14:textId="0D491364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  <w:r w:rsidRPr="00090B86">
                        <w:rPr>
                          <w:sz w:val="22"/>
                          <w:szCs w:val="22"/>
                        </w:rPr>
                        <w:t>Notable accomplishments</w:t>
                      </w:r>
                    </w:p>
                    <w:p w14:paraId="058BD9B3" w14:textId="77777777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9483252" w14:textId="77777777" w:rsidR="004F74F2" w:rsidRPr="00090B86" w:rsidRDefault="004F74F2">
                      <w:pPr>
                        <w:rPr>
                          <w:sz w:val="22"/>
                          <w:szCs w:val="22"/>
                        </w:rPr>
                      </w:pP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 w:rsidR="00305BA7">
        <w:rPr>
          <w:sz w:val="22"/>
          <w:szCs w:val="22"/>
        </w:rPr>
        <w:t xml:space="preserve">This report contains a summary of the activities of the Center for Nanotechnology and Molecular Materials at Wake Forest University for the 20102011 academic </w:t>
      </w:r>
      <w:proofErr w:type="gramStart"/>
      <w:r w:rsidR="00305BA7">
        <w:rPr>
          <w:sz w:val="22"/>
          <w:szCs w:val="22"/>
        </w:rPr>
        <w:t>year</w:t>
      </w:r>
      <w:proofErr w:type="gramEnd"/>
      <w:r w:rsidR="00305BA7">
        <w:rPr>
          <w:sz w:val="22"/>
          <w:szCs w:val="22"/>
        </w:rPr>
        <w:t xml:space="preserve">.  The document </w:t>
      </w:r>
      <w:r>
        <w:rPr>
          <w:sz w:val="22"/>
          <w:szCs w:val="22"/>
        </w:rPr>
        <w:t xml:space="preserve">was prepared by Dr. David Carroll, Center director and circulated among the 12 Center affiliates for approval before submission.    </w:t>
      </w:r>
    </w:p>
    <w:sectPr w:rsidR="00C979C8" w:rsidRPr="00C979C8" w:rsidSect="00C979C8">
      <w:type w:val="continuous"/>
      <w:pgSz w:w="12240" w:h="15840"/>
      <w:pgMar w:top="990" w:right="1260" w:bottom="1440" w:left="12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22"/>
    <w:rsid w:val="00090B86"/>
    <w:rsid w:val="00305BA7"/>
    <w:rsid w:val="004F74F2"/>
    <w:rsid w:val="0085118B"/>
    <w:rsid w:val="00987B22"/>
    <w:rsid w:val="00C9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331C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9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C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9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C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41A457-CDC6-A347-86D8-B194D1C8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62</Words>
  <Characters>360</Characters>
  <Application>Microsoft Macintosh Word</Application>
  <DocSecurity>0</DocSecurity>
  <Lines>3</Lines>
  <Paragraphs>1</Paragraphs>
  <ScaleCrop>false</ScaleCrop>
  <Company>Wake Forest University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Carroll</dc:creator>
  <cp:keywords/>
  <dc:description/>
  <cp:lastModifiedBy>David Carroll</cp:lastModifiedBy>
  <cp:revision>4</cp:revision>
  <dcterms:created xsi:type="dcterms:W3CDTF">2011-05-19T01:29:00Z</dcterms:created>
  <dcterms:modified xsi:type="dcterms:W3CDTF">2011-05-19T01:59:00Z</dcterms:modified>
</cp:coreProperties>
</file>